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F02F6B" w:rsidRPr="00F02F6B" w14:paraId="3D37C554" w14:textId="77777777" w:rsidTr="00F02F6B">
        <w:trPr>
          <w:jc w:val="center"/>
        </w:trPr>
        <w:tc>
          <w:tcPr>
            <w:tcW w:w="5000" w:type="pct"/>
            <w:shd w:val="clear" w:color="auto" w:fill="F2EFEA"/>
            <w:hideMark/>
          </w:tcPr>
          <w:tbl>
            <w:tblPr>
              <w:tblW w:w="5000" w:type="pct"/>
              <w:jc w:val="center"/>
              <w:tblCellMar>
                <w:left w:w="0" w:type="dxa"/>
                <w:right w:w="0" w:type="dxa"/>
              </w:tblCellMar>
              <w:tblLook w:val="04A0" w:firstRow="1" w:lastRow="0" w:firstColumn="1" w:lastColumn="0" w:noHBand="0" w:noVBand="1"/>
            </w:tblPr>
            <w:tblGrid>
              <w:gridCol w:w="9072"/>
            </w:tblGrid>
            <w:tr w:rsidR="00F02F6B" w:rsidRPr="00F02F6B" w14:paraId="42DA8663" w14:textId="77777777">
              <w:trPr>
                <w:jc w:val="center"/>
              </w:trPr>
              <w:tc>
                <w:tcPr>
                  <w:tcW w:w="0" w:type="auto"/>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F02F6B" w:rsidRPr="00F02F6B" w14:paraId="26A4A808" w14:textId="77777777">
                    <w:trPr>
                      <w:jc w:val="center"/>
                    </w:trPr>
                    <w:tc>
                      <w:tcPr>
                        <w:tcW w:w="0" w:type="auto"/>
                        <w:tcBorders>
                          <w:top w:val="single" w:sz="6" w:space="0" w:color="auto"/>
                          <w:left w:val="nil"/>
                          <w:bottom w:val="nil"/>
                          <w:right w:val="nil"/>
                        </w:tcBorders>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F02F6B" w:rsidRPr="00F02F6B" w14:paraId="65A0509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02F6B" w:rsidRPr="00F02F6B" w14:paraId="203DD2D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667BA3F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43B8468B" w14:textId="77777777">
                                            <w:tc>
                                              <w:tcPr>
                                                <w:tcW w:w="0" w:type="auto"/>
                                                <w:tcMar>
                                                  <w:top w:w="0" w:type="dxa"/>
                                                  <w:left w:w="270" w:type="dxa"/>
                                                  <w:bottom w:w="135" w:type="dxa"/>
                                                  <w:right w:w="270" w:type="dxa"/>
                                                </w:tcMar>
                                                <w:hideMark/>
                                              </w:tcPr>
                                              <w:p w14:paraId="01B97B35" w14:textId="77777777" w:rsidR="00F02F6B" w:rsidRPr="00F02F6B" w:rsidRDefault="00F02F6B" w:rsidP="00F02F6B">
                                                <w:pPr>
                                                  <w:jc w:val="center"/>
                                                </w:pPr>
                                                <w:r w:rsidRPr="00F02F6B">
                                                  <w:t>Kenniscentrum Kraamzorg NIEUWS:</w:t>
                                                </w:r>
                                                <w:r w:rsidRPr="00F02F6B">
                                                  <w:br/>
                                                  <w:t>Nieuw antibioticaprotocol en toename van RS-virusinfecties</w:t>
                                                </w:r>
                                              </w:p>
                                            </w:tc>
                                          </w:tr>
                                        </w:tbl>
                                        <w:p w14:paraId="0F77155F" w14:textId="77777777" w:rsidR="00F02F6B" w:rsidRPr="00F02F6B" w:rsidRDefault="00F02F6B" w:rsidP="00F02F6B"/>
                                      </w:tc>
                                    </w:tr>
                                  </w:tbl>
                                  <w:p w14:paraId="304D4ADD" w14:textId="77777777" w:rsidR="00F02F6B" w:rsidRPr="00F02F6B" w:rsidRDefault="00F02F6B" w:rsidP="00F02F6B"/>
                                </w:tc>
                              </w:tr>
                            </w:tbl>
                            <w:p w14:paraId="7ECEFBD7" w14:textId="77777777" w:rsidR="00F02F6B" w:rsidRPr="00F02F6B" w:rsidRDefault="00F02F6B" w:rsidP="00F02F6B"/>
                          </w:tc>
                        </w:tr>
                      </w:tbl>
                      <w:p w14:paraId="52411A8E" w14:textId="77777777" w:rsidR="00F02F6B" w:rsidRPr="00F02F6B" w:rsidRDefault="00F02F6B" w:rsidP="00F02F6B"/>
                    </w:tc>
                  </w:tr>
                </w:tbl>
                <w:p w14:paraId="15CF0AB5" w14:textId="77777777" w:rsidR="00F02F6B" w:rsidRPr="00F02F6B" w:rsidRDefault="00F02F6B" w:rsidP="00F02F6B"/>
              </w:tc>
            </w:tr>
            <w:tr w:rsidR="00F02F6B" w:rsidRPr="00F02F6B" w14:paraId="379F4E61" w14:textId="77777777">
              <w:trPr>
                <w:jc w:val="center"/>
              </w:trPr>
              <w:tc>
                <w:tcPr>
                  <w:tcW w:w="0" w:type="auto"/>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F02F6B" w:rsidRPr="00F02F6B" w14:paraId="5499685D"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00"/>
                        </w:tblGrid>
                        <w:tr w:rsidR="00F02F6B" w:rsidRPr="00F02F6B" w14:paraId="5EE8E029" w14:textId="77777777">
                          <w:trPr>
                            <w:jc w:val="center"/>
                          </w:trPr>
                          <w:tc>
                            <w:tcPr>
                              <w:tcW w:w="0" w:type="auto"/>
                              <w:tcMar>
                                <w:top w:w="135" w:type="dxa"/>
                                <w:left w:w="0" w:type="dxa"/>
                                <w:bottom w:w="135" w:type="dxa"/>
                                <w:right w:w="0" w:type="dxa"/>
                              </w:tcMar>
                              <w:hideMark/>
                            </w:tcPr>
                            <w:p w14:paraId="54626C7D" w14:textId="77777777" w:rsidR="00F02F6B" w:rsidRPr="00F02F6B" w:rsidRDefault="00F02F6B" w:rsidP="00F02F6B"/>
                          </w:tc>
                        </w:tr>
                      </w:tbl>
                      <w:p w14:paraId="26EC5C30" w14:textId="77777777" w:rsidR="00F02F6B" w:rsidRPr="00F02F6B" w:rsidRDefault="00F02F6B" w:rsidP="00F02F6B"/>
                    </w:tc>
                  </w:tr>
                </w:tbl>
                <w:p w14:paraId="1C45AA34" w14:textId="77777777" w:rsidR="00F02F6B" w:rsidRPr="00F02F6B" w:rsidRDefault="00F02F6B" w:rsidP="00F02F6B"/>
              </w:tc>
            </w:tr>
            <w:tr w:rsidR="00F02F6B" w:rsidRPr="00F02F6B" w14:paraId="2DF1785A"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F02F6B" w:rsidRPr="00F02F6B" w14:paraId="7E7AFF83"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F02F6B" w:rsidRPr="00F02F6B" w14:paraId="7DF4D63B" w14:textId="77777777">
                          <w:trPr>
                            <w:jc w:val="center"/>
                          </w:trPr>
                          <w:tc>
                            <w:tcPr>
                              <w:tcW w:w="0" w:type="auto"/>
                              <w:tcMar>
                                <w:top w:w="135" w:type="dxa"/>
                                <w:left w:w="0" w:type="dxa"/>
                                <w:bottom w:w="135" w:type="dxa"/>
                                <w:right w:w="0" w:type="dxa"/>
                              </w:tcMar>
                              <w:hideMark/>
                            </w:tcPr>
                            <w:p w14:paraId="758EAFA2" w14:textId="77777777" w:rsidR="00F02F6B" w:rsidRPr="00F02F6B" w:rsidRDefault="00F02F6B" w:rsidP="00F02F6B"/>
                          </w:tc>
                        </w:tr>
                      </w:tbl>
                      <w:p w14:paraId="34CB835B" w14:textId="77777777" w:rsidR="00F02F6B" w:rsidRPr="00F02F6B" w:rsidRDefault="00F02F6B" w:rsidP="00F02F6B"/>
                    </w:tc>
                  </w:tr>
                </w:tbl>
                <w:p w14:paraId="4FA95367" w14:textId="77777777" w:rsidR="00F02F6B" w:rsidRPr="00F02F6B" w:rsidRDefault="00F02F6B" w:rsidP="00F02F6B"/>
              </w:tc>
            </w:tr>
            <w:tr w:rsidR="00F02F6B" w:rsidRPr="00F02F6B" w14:paraId="7A740522"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F02F6B" w:rsidRPr="00F02F6B" w14:paraId="25441341"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F02F6B" w:rsidRPr="00F02F6B" w14:paraId="427278B6" w14:textId="77777777">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02F6B" w:rsidRPr="00F02F6B" w14:paraId="555238B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992"/>
                                    </w:tblGrid>
                                    <w:tr w:rsidR="00F02F6B" w:rsidRPr="00F02F6B" w14:paraId="7E057441" w14:textId="77777777">
                                      <w:trPr>
                                        <w:jc w:val="center"/>
                                      </w:trPr>
                                      <w:tc>
                                        <w:tcPr>
                                          <w:tcW w:w="0" w:type="auto"/>
                                          <w:hideMark/>
                                        </w:tcPr>
                                        <w:p w14:paraId="23A2D7AF" w14:textId="77777777" w:rsidR="00F02F6B" w:rsidRPr="00F02F6B" w:rsidRDefault="00F02F6B" w:rsidP="00F02F6B"/>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2"/>
                                          </w:tblGrid>
                                          <w:tr w:rsidR="00F02F6B" w:rsidRPr="00F02F6B" w14:paraId="4E519400"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Look w:val="04A0" w:firstRow="1" w:lastRow="0" w:firstColumn="1" w:lastColumn="0" w:noHBand="0" w:noVBand="1"/>
                                                </w:tblPr>
                                                <w:tblGrid>
                                                  <w:gridCol w:w="8406"/>
                                                </w:tblGrid>
                                                <w:tr w:rsidR="00F02F6B" w:rsidRPr="00F02F6B" w14:paraId="5E2FD2C9"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393916E3" w14:textId="0DA5BB6A" w:rsidR="00F02F6B" w:rsidRPr="00F02F6B" w:rsidRDefault="00F02F6B" w:rsidP="00F02F6B">
                                                      <w:pPr>
                                                        <w:jc w:val="center"/>
                                                        <w:rPr>
                                                          <w:b/>
                                                          <w:bCs/>
                                                        </w:rPr>
                                                      </w:pPr>
                                                      <w:r w:rsidRPr="00F02F6B">
                                                        <w:rPr>
                                                          <w:b/>
                                                          <w:bCs/>
                                                        </w:rPr>
                                                        <w:t>Nieuw protocol: Antibioticabehandeling nu ook thuis</w:t>
                                                      </w:r>
                                                    </w:p>
                                                  </w:tc>
                                                </w:tr>
                                              </w:tbl>
                                              <w:p w14:paraId="6BB65E6E" w14:textId="77777777" w:rsidR="00F02F6B" w:rsidRPr="00F02F6B" w:rsidRDefault="00F02F6B" w:rsidP="00F02F6B"/>
                                            </w:tc>
                                          </w:tr>
                                        </w:tbl>
                                        <w:p w14:paraId="2AA7AF86" w14:textId="77777777" w:rsidR="00F02F6B" w:rsidRPr="00F02F6B" w:rsidRDefault="00F02F6B" w:rsidP="00F02F6B"/>
                                      </w:tc>
                                    </w:tr>
                                  </w:tbl>
                                  <w:p w14:paraId="3249D3E1" w14:textId="77777777" w:rsidR="00F02F6B" w:rsidRPr="00F02F6B" w:rsidRDefault="00F02F6B" w:rsidP="00F02F6B"/>
                                </w:tc>
                              </w:tr>
                            </w:tbl>
                            <w:p w14:paraId="4E57172E"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0F812DD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gridCol w:w="4500"/>
                                    </w:tblGrid>
                                    <w:tr w:rsidR="00F02F6B" w:rsidRPr="00F02F6B" w14:paraId="4BECB3D6" w14:textId="77777777">
                                      <w:tc>
                                        <w:tcPr>
                                          <w:tcW w:w="4500" w:type="dxa"/>
                                          <w:hideMark/>
                                        </w:tcPr>
                                        <w:tbl>
                                          <w:tblPr>
                                            <w:tblpPr w:vertAnchor="text"/>
                                            <w:tblW w:w="4500" w:type="dxa"/>
                                            <w:tblCellMar>
                                              <w:left w:w="0" w:type="dxa"/>
                                              <w:right w:w="0" w:type="dxa"/>
                                            </w:tblCellMar>
                                            <w:tblLook w:val="04A0" w:firstRow="1" w:lastRow="0" w:firstColumn="1" w:lastColumn="0" w:noHBand="0" w:noVBand="1"/>
                                          </w:tblPr>
                                          <w:tblGrid>
                                            <w:gridCol w:w="4500"/>
                                          </w:tblGrid>
                                          <w:tr w:rsidR="00F02F6B" w:rsidRPr="00F02F6B" w14:paraId="559096E5" w14:textId="77777777">
                                            <w:tc>
                                              <w:tcPr>
                                                <w:tcW w:w="0" w:type="auto"/>
                                                <w:tcMar>
                                                  <w:top w:w="0" w:type="dxa"/>
                                                  <w:left w:w="270" w:type="dxa"/>
                                                  <w:bottom w:w="135" w:type="dxa"/>
                                                  <w:right w:w="270" w:type="dxa"/>
                                                </w:tcMar>
                                                <w:hideMark/>
                                              </w:tcPr>
                                              <w:p w14:paraId="7E2110DB" w14:textId="77777777" w:rsidR="00F02F6B" w:rsidRPr="00F02F6B" w:rsidRDefault="00F02F6B" w:rsidP="00F02F6B">
                                                <w:r w:rsidRPr="00F02F6B">
                                                  <w:t xml:space="preserve">Sommige pasgeborenen krijgen antibiotica in de eerste 7 dagen van hun leven. Voorheen was dit alleen mogelijk in het ziekenhuis. De behandeling kan in </w:t>
                                                </w:r>
                                                <w:r w:rsidRPr="00F02F6B">
                                                  <w:rPr>
                                                    <w:b/>
                                                    <w:bCs/>
                                                  </w:rPr>
                                                  <w:t>specifieke regio’s</w:t>
                                                </w:r>
                                                <w:r w:rsidRPr="00F02F6B">
                                                  <w:t xml:space="preserve"> vanaf de eerste of tweede dag na de bevalling nu ook </w:t>
                                                </w:r>
                                                <w:r w:rsidRPr="00F02F6B">
                                                  <w:rPr>
                                                    <w:b/>
                                                    <w:bCs/>
                                                  </w:rPr>
                                                  <w:t>thuis plaatsvinden</w:t>
                                                </w:r>
                                                <w:r w:rsidRPr="00F02F6B">
                                                  <w:t xml:space="preserve"> met antibioticadrank, op voorwaarde dat de pasgeborene verder gezond is.</w:t>
                                                </w:r>
                                              </w:p>
                                            </w:tc>
                                          </w:tr>
                                        </w:tbl>
                                        <w:p w14:paraId="26F9BA6A" w14:textId="77777777" w:rsidR="00F02F6B" w:rsidRPr="00F02F6B" w:rsidRDefault="00F02F6B" w:rsidP="00F02F6B"/>
                                      </w:tc>
                                      <w:tc>
                                        <w:tcPr>
                                          <w:tcW w:w="4500" w:type="dxa"/>
                                          <w:hideMark/>
                                        </w:tcPr>
                                        <w:tbl>
                                          <w:tblPr>
                                            <w:tblpPr w:vertAnchor="text"/>
                                            <w:tblW w:w="4500" w:type="dxa"/>
                                            <w:tblCellMar>
                                              <w:left w:w="0" w:type="dxa"/>
                                              <w:right w:w="0" w:type="dxa"/>
                                            </w:tblCellMar>
                                            <w:tblLook w:val="04A0" w:firstRow="1" w:lastRow="0" w:firstColumn="1" w:lastColumn="0" w:noHBand="0" w:noVBand="1"/>
                                          </w:tblPr>
                                          <w:tblGrid>
                                            <w:gridCol w:w="4500"/>
                                          </w:tblGrid>
                                          <w:tr w:rsidR="00F02F6B" w:rsidRPr="00F02F6B" w14:paraId="766D22C9" w14:textId="77777777">
                                            <w:tc>
                                              <w:tcPr>
                                                <w:tcW w:w="0" w:type="auto"/>
                                                <w:tcMar>
                                                  <w:top w:w="0" w:type="dxa"/>
                                                  <w:left w:w="270" w:type="dxa"/>
                                                  <w:bottom w:w="135" w:type="dxa"/>
                                                  <w:right w:w="270" w:type="dxa"/>
                                                </w:tcMar>
                                                <w:hideMark/>
                                              </w:tcPr>
                                              <w:p w14:paraId="55714B93" w14:textId="502B8917" w:rsidR="00F02F6B" w:rsidRPr="00F02F6B" w:rsidRDefault="00F02F6B" w:rsidP="00F02F6B">
                                                <w:r w:rsidRPr="00F02F6B">
                                                  <w:drawing>
                                                    <wp:inline distT="0" distB="0" distL="0" distR="0" wp14:anchorId="13D6B06A" wp14:editId="2A138D9B">
                                                      <wp:extent cx="2381250" cy="1552575"/>
                                                      <wp:effectExtent l="0" t="0" r="0" b="9525"/>
                                                      <wp:docPr id="740522479"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552575"/>
                                                              </a:xfrm>
                                                              <a:prstGeom prst="rect">
                                                                <a:avLst/>
                                                              </a:prstGeom>
                                                              <a:noFill/>
                                                              <a:ln>
                                                                <a:noFill/>
                                                              </a:ln>
                                                            </pic:spPr>
                                                          </pic:pic>
                                                        </a:graphicData>
                                                      </a:graphic>
                                                    </wp:inline>
                                                  </w:drawing>
                                                </w:r>
                                              </w:p>
                                            </w:tc>
                                          </w:tr>
                                        </w:tbl>
                                        <w:p w14:paraId="53DC77CC" w14:textId="77777777" w:rsidR="00F02F6B" w:rsidRPr="00F02F6B" w:rsidRDefault="00F02F6B" w:rsidP="00F02F6B"/>
                                      </w:tc>
                                    </w:tr>
                                  </w:tbl>
                                  <w:p w14:paraId="52BBF3B4" w14:textId="77777777" w:rsidR="00F02F6B" w:rsidRPr="00F02F6B" w:rsidRDefault="00F02F6B" w:rsidP="00F02F6B"/>
                                </w:tc>
                              </w:tr>
                            </w:tbl>
                            <w:p w14:paraId="69C93938"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4BC0E6D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027B4B9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4EC9B926" w14:textId="77777777">
                                            <w:tc>
                                              <w:tcPr>
                                                <w:tcW w:w="0" w:type="auto"/>
                                                <w:tcMar>
                                                  <w:top w:w="0" w:type="dxa"/>
                                                  <w:left w:w="270" w:type="dxa"/>
                                                  <w:bottom w:w="135" w:type="dxa"/>
                                                  <w:right w:w="270" w:type="dxa"/>
                                                </w:tcMar>
                                                <w:hideMark/>
                                              </w:tcPr>
                                              <w:p w14:paraId="67A5138D" w14:textId="77777777" w:rsidR="00F02F6B" w:rsidRPr="00F02F6B" w:rsidRDefault="00F02F6B" w:rsidP="00F02F6B">
                                                <w:r w:rsidRPr="00F02F6B">
                                                  <w:t xml:space="preserve">De medicatie </w:t>
                                                </w:r>
                                                <w:r w:rsidRPr="00F02F6B">
                                                  <w:rPr>
                                                    <w:b/>
                                                    <w:bCs/>
                                                  </w:rPr>
                                                  <w:t>wordt door de ouder gegeven</w:t>
                                                </w:r>
                                                <w:r w:rsidRPr="00F02F6B">
                                                  <w:t>, en de behandelend kinderarts blijft verantwoordelijkheid voor de pasgeborene tijdens de antibioticabehandeling. Dit protocol is opgesteld om jou als kraamverzorgende de nodige informatie te geven wanneer je werkt in een gezin waar de pasgeborene thuis met antibioticadrank wordt behandeld.</w:t>
                                                </w:r>
                                                <w:r w:rsidRPr="00F02F6B">
                                                  <w:br/>
                                                </w:r>
                                                <w:r w:rsidRPr="00F02F6B">
                                                  <w:br/>
                                                </w:r>
                                                <w:r w:rsidRPr="00F02F6B">
                                                  <w:rPr>
                                                    <w:b/>
                                                    <w:bCs/>
                                                  </w:rPr>
                                                  <w:t>LET OP!</w:t>
                                                </w:r>
                                                <w:r w:rsidRPr="00F02F6B">
                                                  <w:t> </w:t>
                                                </w:r>
                                                <w:r w:rsidRPr="00F02F6B">
                                                  <w:rPr>
                                                    <w:b/>
                                                    <w:bCs/>
                                                  </w:rPr>
                                                  <w:t>Dit is een regionaal protocol.</w:t>
                                                </w:r>
                                                <w:r w:rsidRPr="00F02F6B">
                                                  <w:t xml:space="preserve"> De onderstaande ziekenhuizen met de samenwerkende verloskundigen en kraamverzorgenden werken met dit protocol: </w:t>
                                                </w:r>
                                              </w:p>
                                              <w:p w14:paraId="42EBEBE1" w14:textId="77777777" w:rsidR="00F02F6B" w:rsidRPr="00F02F6B" w:rsidRDefault="00F02F6B" w:rsidP="00F02F6B">
                                                <w:pPr>
                                                  <w:numPr>
                                                    <w:ilvl w:val="0"/>
                                                    <w:numId w:val="1"/>
                                                  </w:numPr>
                                                </w:pPr>
                                                <w:proofErr w:type="spellStart"/>
                                                <w:r w:rsidRPr="00F02F6B">
                                                  <w:t>Tjongerschans</w:t>
                                                </w:r>
                                                <w:proofErr w:type="spellEnd"/>
                                                <w:r w:rsidRPr="00F02F6B">
                                                  <w:t>, Heerenveen</w:t>
                                                </w:r>
                                              </w:p>
                                              <w:p w14:paraId="6FC4E08A" w14:textId="77777777" w:rsidR="00F02F6B" w:rsidRPr="00F02F6B" w:rsidRDefault="00F02F6B" w:rsidP="00F02F6B">
                                                <w:pPr>
                                                  <w:numPr>
                                                    <w:ilvl w:val="0"/>
                                                    <w:numId w:val="1"/>
                                                  </w:numPr>
                                                </w:pPr>
                                                <w:r w:rsidRPr="00F02F6B">
                                                  <w:t>Admiraal De Ruyter Ziekenhuis, Goes</w:t>
                                                </w:r>
                                              </w:p>
                                              <w:p w14:paraId="6EE70B1C" w14:textId="77777777" w:rsidR="00F02F6B" w:rsidRPr="00F02F6B" w:rsidRDefault="00F02F6B" w:rsidP="00F02F6B">
                                                <w:pPr>
                                                  <w:numPr>
                                                    <w:ilvl w:val="0"/>
                                                    <w:numId w:val="1"/>
                                                  </w:numPr>
                                                </w:pPr>
                                                <w:r w:rsidRPr="00F02F6B">
                                                  <w:t>Albert Schweitzer, Dordrecht</w:t>
                                                </w:r>
                                              </w:p>
                                              <w:p w14:paraId="30A2307A" w14:textId="77777777" w:rsidR="00F02F6B" w:rsidRPr="00F02F6B" w:rsidRDefault="00F02F6B" w:rsidP="00F02F6B">
                                                <w:pPr>
                                                  <w:numPr>
                                                    <w:ilvl w:val="0"/>
                                                    <w:numId w:val="1"/>
                                                  </w:numPr>
                                                </w:pPr>
                                                <w:r w:rsidRPr="00F02F6B">
                                                  <w:t>Gelre Ziekenhuis, Apeldoorn</w:t>
                                                </w:r>
                                              </w:p>
                                              <w:p w14:paraId="592A832C" w14:textId="77777777" w:rsidR="00F02F6B" w:rsidRPr="00F02F6B" w:rsidRDefault="00F02F6B" w:rsidP="00F02F6B">
                                                <w:pPr>
                                                  <w:numPr>
                                                    <w:ilvl w:val="0"/>
                                                    <w:numId w:val="1"/>
                                                  </w:numPr>
                                                </w:pPr>
                                                <w:proofErr w:type="spellStart"/>
                                                <w:r w:rsidRPr="00F02F6B">
                                                  <w:t>Zuyderland</w:t>
                                                </w:r>
                                                <w:proofErr w:type="spellEnd"/>
                                                <w:r w:rsidRPr="00F02F6B">
                                                  <w:t xml:space="preserve"> Medisch Centrum, Heerlen</w:t>
                                                </w:r>
                                              </w:p>
                                              <w:p w14:paraId="4EF71A6E" w14:textId="77777777" w:rsidR="00F02F6B" w:rsidRPr="00F02F6B" w:rsidRDefault="00F02F6B" w:rsidP="00F02F6B">
                                                <w:pPr>
                                                  <w:numPr>
                                                    <w:ilvl w:val="0"/>
                                                    <w:numId w:val="1"/>
                                                  </w:numPr>
                                                </w:pPr>
                                                <w:r w:rsidRPr="00F02F6B">
                                                  <w:t>Medisch Centrum Leeuwarden, Leeuwarden</w:t>
                                                </w:r>
                                              </w:p>
                                              <w:p w14:paraId="78BDD9EE" w14:textId="77777777" w:rsidR="00F02F6B" w:rsidRPr="00F02F6B" w:rsidRDefault="00F02F6B" w:rsidP="00F02F6B">
                                                <w:pPr>
                                                  <w:numPr>
                                                    <w:ilvl w:val="0"/>
                                                    <w:numId w:val="1"/>
                                                  </w:numPr>
                                                </w:pPr>
                                                <w:proofErr w:type="spellStart"/>
                                                <w:r w:rsidRPr="00F02F6B">
                                                  <w:t>Treant</w:t>
                                                </w:r>
                                                <w:proofErr w:type="spellEnd"/>
                                                <w:r w:rsidRPr="00F02F6B">
                                                  <w:t xml:space="preserve"> Scheper, Emmen</w:t>
                                                </w:r>
                                              </w:p>
                                              <w:p w14:paraId="265E75D9" w14:textId="77777777" w:rsidR="00F02F6B" w:rsidRPr="00F02F6B" w:rsidRDefault="00F02F6B" w:rsidP="00F02F6B">
                                                <w:pPr>
                                                  <w:numPr>
                                                    <w:ilvl w:val="0"/>
                                                    <w:numId w:val="1"/>
                                                  </w:numPr>
                                                </w:pPr>
                                                <w:r w:rsidRPr="00F02F6B">
                                                  <w:lastRenderedPageBreak/>
                                                  <w:t>Antonius Ziekenhuis, Sneek</w:t>
                                                </w:r>
                                              </w:p>
                                              <w:p w14:paraId="10DBDF60" w14:textId="77777777" w:rsidR="00F02F6B" w:rsidRPr="00F02F6B" w:rsidRDefault="00F02F6B" w:rsidP="00F02F6B">
                                                <w:pPr>
                                                  <w:numPr>
                                                    <w:ilvl w:val="0"/>
                                                    <w:numId w:val="1"/>
                                                  </w:numPr>
                                                </w:pPr>
                                                <w:r w:rsidRPr="00F02F6B">
                                                  <w:t>Canisius Wilhelmina Ziekenhuis, Nijmegen</w:t>
                                                </w:r>
                                              </w:p>
                                              <w:p w14:paraId="5E151BAC" w14:textId="77777777" w:rsidR="00F02F6B" w:rsidRPr="00F02F6B" w:rsidRDefault="00F02F6B" w:rsidP="00F02F6B">
                                                <w:pPr>
                                                  <w:numPr>
                                                    <w:ilvl w:val="0"/>
                                                    <w:numId w:val="1"/>
                                                  </w:numPr>
                                                </w:pPr>
                                                <w:r w:rsidRPr="00F02F6B">
                                                  <w:t>Catharina, Eindhoven</w:t>
                                                </w:r>
                                              </w:p>
                                              <w:p w14:paraId="6AD37F5B" w14:textId="77777777" w:rsidR="00F02F6B" w:rsidRPr="00F02F6B" w:rsidRDefault="00F02F6B" w:rsidP="00F02F6B">
                                                <w:pPr>
                                                  <w:numPr>
                                                    <w:ilvl w:val="0"/>
                                                    <w:numId w:val="1"/>
                                                  </w:numPr>
                                                </w:pPr>
                                                <w:r w:rsidRPr="00F02F6B">
                                                  <w:t>Noordwest Ziekenhuisgroep, Alkmaar</w:t>
                                                </w:r>
                                              </w:p>
                                            </w:tc>
                                          </w:tr>
                                        </w:tbl>
                                        <w:p w14:paraId="2BD0C0A5" w14:textId="77777777" w:rsidR="00F02F6B" w:rsidRPr="00F02F6B" w:rsidRDefault="00F02F6B" w:rsidP="00F02F6B"/>
                                      </w:tc>
                                    </w:tr>
                                  </w:tbl>
                                  <w:p w14:paraId="4F109F6D" w14:textId="77777777" w:rsidR="00F02F6B" w:rsidRPr="00F02F6B" w:rsidRDefault="00F02F6B" w:rsidP="00F02F6B"/>
                                </w:tc>
                              </w:tr>
                            </w:tbl>
                            <w:p w14:paraId="42640F68"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061E6A7B" w14:textId="77777777">
                                <w:tc>
                                  <w:tcPr>
                                    <w:tcW w:w="0" w:type="auto"/>
                                    <w:tcMar>
                                      <w:top w:w="0" w:type="dxa"/>
                                      <w:left w:w="270" w:type="dxa"/>
                                      <w:bottom w:w="270" w:type="dxa"/>
                                      <w:right w:w="270" w:type="dxa"/>
                                    </w:tcMar>
                                    <w:hideMark/>
                                  </w:tcPr>
                                  <w:tbl>
                                    <w:tblPr>
                                      <w:tblW w:w="0" w:type="auto"/>
                                      <w:jc w:val="center"/>
                                      <w:shd w:val="clear" w:color="auto" w:fill="7030A0"/>
                                      <w:tblCellMar>
                                        <w:left w:w="0" w:type="dxa"/>
                                        <w:right w:w="0" w:type="dxa"/>
                                      </w:tblCellMar>
                                      <w:tblLook w:val="04A0" w:firstRow="1" w:lastRow="0" w:firstColumn="1" w:lastColumn="0" w:noHBand="0" w:noVBand="1"/>
                                    </w:tblPr>
                                    <w:tblGrid>
                                      <w:gridCol w:w="6177"/>
                                    </w:tblGrid>
                                    <w:tr w:rsidR="00F02F6B" w:rsidRPr="00F02F6B" w14:paraId="5FE5E4CA" w14:textId="77777777">
                                      <w:trPr>
                                        <w:jc w:val="center"/>
                                      </w:trPr>
                                      <w:tc>
                                        <w:tcPr>
                                          <w:tcW w:w="0" w:type="auto"/>
                                          <w:shd w:val="clear" w:color="auto" w:fill="7030A0"/>
                                          <w:tcMar>
                                            <w:top w:w="270" w:type="dxa"/>
                                            <w:left w:w="270" w:type="dxa"/>
                                            <w:bottom w:w="270" w:type="dxa"/>
                                            <w:right w:w="270" w:type="dxa"/>
                                          </w:tcMar>
                                          <w:vAlign w:val="center"/>
                                          <w:hideMark/>
                                        </w:tcPr>
                                        <w:p w14:paraId="13AFF20F" w14:textId="77777777" w:rsidR="00F02F6B" w:rsidRPr="00F02F6B" w:rsidRDefault="00F02F6B" w:rsidP="00F02F6B">
                                          <w:hyperlink r:id="rId6" w:tgtFrame="_blank" w:tooltip="Lees hier het protocol Pasgeborene met antibioticadrank" w:history="1">
                                            <w:r w:rsidRPr="00F02F6B">
                                              <w:rPr>
                                                <w:rStyle w:val="Hyperlink"/>
                                                <w:b/>
                                                <w:bCs/>
                                              </w:rPr>
                                              <w:t>Lees hier het protocol Pasgeborene met antibioticadrank</w:t>
                                            </w:r>
                                          </w:hyperlink>
                                          <w:r w:rsidRPr="00F02F6B">
                                            <w:t xml:space="preserve"> </w:t>
                                          </w:r>
                                        </w:p>
                                      </w:tc>
                                    </w:tr>
                                  </w:tbl>
                                  <w:p w14:paraId="11871432" w14:textId="77777777" w:rsidR="00F02F6B" w:rsidRPr="00F02F6B" w:rsidRDefault="00F02F6B" w:rsidP="00F02F6B"/>
                                </w:tc>
                              </w:tr>
                            </w:tbl>
                            <w:p w14:paraId="57E79985"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5765439E"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989"/>
                                    </w:tblGrid>
                                    <w:tr w:rsidR="00F02F6B" w:rsidRPr="00F02F6B" w14:paraId="069AF228" w14:textId="77777777">
                                      <w:trPr>
                                        <w:jc w:val="center"/>
                                        <w:hidden/>
                                      </w:trPr>
                                      <w:tc>
                                        <w:tcPr>
                                          <w:tcW w:w="0" w:type="auto"/>
                                          <w:hideMark/>
                                        </w:tcPr>
                                        <w:p w14:paraId="6AF95CEE" w14:textId="77777777" w:rsidR="00F02F6B" w:rsidRPr="00F02F6B" w:rsidRDefault="00F02F6B" w:rsidP="00F02F6B">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9"/>
                                          </w:tblGrid>
                                          <w:tr w:rsidR="00F02F6B" w:rsidRPr="00F02F6B" w14:paraId="1DCB3816"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Look w:val="04A0" w:firstRow="1" w:lastRow="0" w:firstColumn="1" w:lastColumn="0" w:noHBand="0" w:noVBand="1"/>
                                                </w:tblPr>
                                                <w:tblGrid>
                                                  <w:gridCol w:w="8403"/>
                                                </w:tblGrid>
                                                <w:tr w:rsidR="00F02F6B" w:rsidRPr="00F02F6B" w14:paraId="6B69FBAE"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7B6EF996" w14:textId="77777777" w:rsidR="00F02F6B" w:rsidRPr="00F02F6B" w:rsidRDefault="00F02F6B" w:rsidP="00F02F6B">
                                                      <w:pPr>
                                                        <w:rPr>
                                                          <w:b/>
                                                          <w:bCs/>
                                                        </w:rPr>
                                                      </w:pPr>
                                                      <w:r w:rsidRPr="00F02F6B">
                                                        <w:rPr>
                                                          <w:b/>
                                                          <w:bCs/>
                                                        </w:rPr>
                                                        <w:t>Alert! Toename van RS-virusinfecties </w:t>
                                                      </w:r>
                                                      <w:r w:rsidRPr="00F02F6B">
                                                        <w:rPr>
                                                          <w:b/>
                                                          <w:bCs/>
                                                        </w:rPr>
                                                        <w:br/>
                                                        <w:t xml:space="preserve">  </w:t>
                                                      </w:r>
                                                    </w:p>
                                                  </w:tc>
                                                </w:tr>
                                              </w:tbl>
                                              <w:p w14:paraId="5BE93CB8" w14:textId="77777777" w:rsidR="00F02F6B" w:rsidRPr="00F02F6B" w:rsidRDefault="00F02F6B" w:rsidP="00F02F6B"/>
                                            </w:tc>
                                          </w:tr>
                                        </w:tbl>
                                        <w:p w14:paraId="18336449" w14:textId="77777777" w:rsidR="00F02F6B" w:rsidRPr="00F02F6B" w:rsidRDefault="00F02F6B" w:rsidP="00F02F6B"/>
                                      </w:tc>
                                    </w:tr>
                                  </w:tbl>
                                  <w:p w14:paraId="01488D66" w14:textId="77777777" w:rsidR="00F02F6B" w:rsidRPr="00F02F6B" w:rsidRDefault="00F02F6B" w:rsidP="00F02F6B"/>
                                </w:tc>
                              </w:tr>
                            </w:tbl>
                            <w:p w14:paraId="62DFDBC4"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316383C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2783755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09D43998" w14:textId="77777777">
                                            <w:tc>
                                              <w:tcPr>
                                                <w:tcW w:w="0" w:type="auto"/>
                                                <w:tcMar>
                                                  <w:top w:w="0" w:type="dxa"/>
                                                  <w:left w:w="270" w:type="dxa"/>
                                                  <w:bottom w:w="135" w:type="dxa"/>
                                                  <w:right w:w="270" w:type="dxa"/>
                                                </w:tcMar>
                                                <w:hideMark/>
                                              </w:tcPr>
                                              <w:p w14:paraId="40FECB90" w14:textId="77777777" w:rsidR="00F02F6B" w:rsidRPr="00F02F6B" w:rsidRDefault="00F02F6B" w:rsidP="00F02F6B">
                                                <w:r w:rsidRPr="00F02F6B">
                                                  <w:t xml:space="preserve">Het aantal </w:t>
                                                </w:r>
                                                <w:r w:rsidRPr="00F02F6B">
                                                  <w:rPr>
                                                    <w:b/>
                                                    <w:bCs/>
                                                  </w:rPr>
                                                  <w:t>RS-virusinfecties</w:t>
                                                </w:r>
                                                <w:r w:rsidRPr="00F02F6B">
                                                  <w:t xml:space="preserve"> (ook wel het verkoudheidvirus genoemd) in Nederland is de afgelopen weken </w:t>
                                                </w:r>
                                                <w:r w:rsidRPr="00F02F6B">
                                                  <w:rPr>
                                                    <w:b/>
                                                    <w:bCs/>
                                                  </w:rPr>
                                                  <w:t>gestegen</w:t>
                                                </w:r>
                                                <w:r w:rsidRPr="00F02F6B">
                                                  <w:t>. In de tweede week van november werden 49 gevallen gemeld, tegenover 19 de week daarvoor.</w:t>
                                                </w:r>
                                                <w:r w:rsidRPr="00F02F6B">
                                                  <w:br/>
                                                </w:r>
                                                <w:r w:rsidRPr="00F02F6B">
                                                  <w:br/>
                                                  <w:t xml:space="preserve">De verwachting is dat het </w:t>
                                                </w:r>
                                                <w:r w:rsidRPr="00F02F6B">
                                                  <w:rPr>
                                                    <w:b/>
                                                    <w:bCs/>
                                                  </w:rPr>
                                                  <w:t xml:space="preserve">aantal de komende weken verder zal </w:t>
                                                </w:r>
                                                <w:proofErr w:type="spellStart"/>
                                                <w:r w:rsidRPr="00F02F6B">
                                                  <w:rPr>
                                                    <w:b/>
                                                    <w:bCs/>
                                                  </w:rPr>
                                                  <w:t>toenemen</w:t>
                                                </w:r>
                                                <w:r w:rsidRPr="00F02F6B">
                                                  <w:t>.We</w:t>
                                                </w:r>
                                                <w:proofErr w:type="spellEnd"/>
                                                <w:r w:rsidRPr="00F02F6B">
                                                  <w:t xml:space="preserve"> willen jullie er daarom aan herinneren om het</w:t>
                                                </w:r>
                                                <w:r w:rsidRPr="00F02F6B">
                                                  <w:rPr>
                                                    <w:b/>
                                                    <w:bCs/>
                                                  </w:rPr>
                                                  <w:t xml:space="preserve"> protocol </w:t>
                                                </w:r>
                                                <w:r w:rsidRPr="00F02F6B">
                                                  <w:t>over het RS-virus te lezen en alert te zijn op mogelijke symptomen van het virus.</w:t>
                                                </w:r>
                                              </w:p>
                                            </w:tc>
                                          </w:tr>
                                        </w:tbl>
                                        <w:p w14:paraId="2DB22D60" w14:textId="77777777" w:rsidR="00F02F6B" w:rsidRPr="00F02F6B" w:rsidRDefault="00F02F6B" w:rsidP="00F02F6B"/>
                                      </w:tc>
                                    </w:tr>
                                  </w:tbl>
                                  <w:p w14:paraId="79399705" w14:textId="77777777" w:rsidR="00F02F6B" w:rsidRPr="00F02F6B" w:rsidRDefault="00F02F6B" w:rsidP="00F02F6B"/>
                                </w:tc>
                              </w:tr>
                            </w:tbl>
                            <w:p w14:paraId="51C3C8A7"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399BF70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02F6B" w:rsidRPr="00F02F6B" w14:paraId="0F3775BC" w14:textId="77777777">
                                      <w:tc>
                                        <w:tcPr>
                                          <w:tcW w:w="0" w:type="auto"/>
                                          <w:tcMar>
                                            <w:top w:w="0" w:type="dxa"/>
                                            <w:left w:w="135" w:type="dxa"/>
                                            <w:bottom w:w="0" w:type="dxa"/>
                                            <w:right w:w="135" w:type="dxa"/>
                                          </w:tcMar>
                                          <w:hideMark/>
                                        </w:tcPr>
                                        <w:p w14:paraId="5EF59A90" w14:textId="2231B009" w:rsidR="00F02F6B" w:rsidRPr="00F02F6B" w:rsidRDefault="00F02F6B" w:rsidP="00F02F6B">
                                          <w:r w:rsidRPr="00F02F6B">
                                            <w:drawing>
                                              <wp:inline distT="0" distB="0" distL="0" distR="0" wp14:anchorId="2E3A9439" wp14:editId="73C9DD0A">
                                                <wp:extent cx="2571750" cy="1685925"/>
                                                <wp:effectExtent l="0" t="0" r="0" b="9525"/>
                                                <wp:docPr id="366882263"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685925"/>
                                                        </a:xfrm>
                                                        <a:prstGeom prst="rect">
                                                          <a:avLst/>
                                                        </a:prstGeom>
                                                        <a:noFill/>
                                                        <a:ln>
                                                          <a:noFill/>
                                                        </a:ln>
                                                      </pic:spPr>
                                                    </pic:pic>
                                                  </a:graphicData>
                                                </a:graphic>
                                              </wp:inline>
                                            </w:drawing>
                                          </w:r>
                                        </w:p>
                                      </w:tc>
                                    </w:tr>
                                  </w:tbl>
                                  <w:p w14:paraId="5DAC6498" w14:textId="77777777" w:rsidR="00F02F6B" w:rsidRPr="00F02F6B" w:rsidRDefault="00F02F6B" w:rsidP="00F02F6B"/>
                                </w:tc>
                              </w:tr>
                            </w:tbl>
                            <w:p w14:paraId="2F5FCEC3" w14:textId="77777777" w:rsidR="00F02F6B" w:rsidRPr="00F02F6B" w:rsidRDefault="00F02F6B" w:rsidP="00F02F6B">
                              <w:pP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7449A375" w14:textId="77777777">
                                <w:tc>
                                  <w:tcPr>
                                    <w:tcW w:w="0" w:type="auto"/>
                                    <w:tcMar>
                                      <w:top w:w="0" w:type="dxa"/>
                                      <w:left w:w="270" w:type="dxa"/>
                                      <w:bottom w:w="270" w:type="dxa"/>
                                      <w:right w:w="270" w:type="dxa"/>
                                    </w:tcMar>
                                    <w:hideMark/>
                                  </w:tcPr>
                                  <w:tbl>
                                    <w:tblPr>
                                      <w:tblW w:w="0" w:type="auto"/>
                                      <w:jc w:val="center"/>
                                      <w:shd w:val="clear" w:color="auto" w:fill="7030A0"/>
                                      <w:tblCellMar>
                                        <w:left w:w="0" w:type="dxa"/>
                                        <w:right w:w="0" w:type="dxa"/>
                                      </w:tblCellMar>
                                      <w:tblLook w:val="04A0" w:firstRow="1" w:lastRow="0" w:firstColumn="1" w:lastColumn="0" w:noHBand="0" w:noVBand="1"/>
                                    </w:tblPr>
                                    <w:tblGrid>
                                      <w:gridCol w:w="3542"/>
                                    </w:tblGrid>
                                    <w:tr w:rsidR="00F02F6B" w:rsidRPr="00F02F6B" w14:paraId="52C9E22A" w14:textId="77777777">
                                      <w:trPr>
                                        <w:jc w:val="center"/>
                                      </w:trPr>
                                      <w:tc>
                                        <w:tcPr>
                                          <w:tcW w:w="0" w:type="auto"/>
                                          <w:shd w:val="clear" w:color="auto" w:fill="7030A0"/>
                                          <w:tcMar>
                                            <w:top w:w="270" w:type="dxa"/>
                                            <w:left w:w="270" w:type="dxa"/>
                                            <w:bottom w:w="270" w:type="dxa"/>
                                            <w:right w:w="270" w:type="dxa"/>
                                          </w:tcMar>
                                          <w:vAlign w:val="center"/>
                                          <w:hideMark/>
                                        </w:tcPr>
                                        <w:p w14:paraId="098BC9D0" w14:textId="77777777" w:rsidR="00F02F6B" w:rsidRPr="00F02F6B" w:rsidRDefault="00F02F6B" w:rsidP="00F02F6B">
                                          <w:hyperlink r:id="rId8" w:tgtFrame="_blank" w:tooltip="Lees hier het protocol RS virus " w:history="1">
                                            <w:r w:rsidRPr="00F02F6B">
                                              <w:rPr>
                                                <w:rStyle w:val="Hyperlink"/>
                                                <w:b/>
                                                <w:bCs/>
                                              </w:rPr>
                                              <w:t xml:space="preserve">Lees hier het protocol RS virus </w:t>
                                            </w:r>
                                          </w:hyperlink>
                                        </w:p>
                                      </w:tc>
                                    </w:tr>
                                  </w:tbl>
                                  <w:p w14:paraId="25F6488A" w14:textId="77777777" w:rsidR="00F02F6B" w:rsidRPr="00F02F6B" w:rsidRDefault="00F02F6B" w:rsidP="00F02F6B"/>
                                </w:tc>
                              </w:tr>
                            </w:tbl>
                            <w:p w14:paraId="4810AABA" w14:textId="77777777" w:rsidR="00F02F6B" w:rsidRPr="00F02F6B" w:rsidRDefault="00F02F6B" w:rsidP="00F02F6B"/>
                          </w:tc>
                        </w:tr>
                      </w:tbl>
                      <w:p w14:paraId="3C8DC179" w14:textId="77777777" w:rsidR="00F02F6B" w:rsidRPr="00F02F6B" w:rsidRDefault="00F02F6B" w:rsidP="00F02F6B"/>
                    </w:tc>
                  </w:tr>
                </w:tbl>
                <w:p w14:paraId="3FA3655A" w14:textId="77777777" w:rsidR="00F02F6B" w:rsidRPr="00F02F6B" w:rsidRDefault="00F02F6B" w:rsidP="00F02F6B"/>
              </w:tc>
            </w:tr>
            <w:tr w:rsidR="00F02F6B" w:rsidRPr="00F02F6B" w14:paraId="281DBE6C"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F02F6B" w:rsidRPr="00F02F6B" w14:paraId="5E287C84"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F02F6B" w:rsidRPr="00F02F6B" w14:paraId="27E86017" w14:textId="77777777">
                          <w:trPr>
                            <w:jc w:val="center"/>
                          </w:trPr>
                          <w:tc>
                            <w:tcPr>
                              <w:tcW w:w="0" w:type="auto"/>
                              <w:tcMar>
                                <w:top w:w="135" w:type="dxa"/>
                                <w:left w:w="0" w:type="dxa"/>
                                <w:bottom w:w="135" w:type="dxa"/>
                                <w:right w:w="0" w:type="dxa"/>
                              </w:tcMar>
                              <w:hideMark/>
                            </w:tcPr>
                            <w:p w14:paraId="4FF5E894" w14:textId="77777777" w:rsidR="00F02F6B" w:rsidRPr="00F02F6B" w:rsidRDefault="00F02F6B" w:rsidP="00F02F6B"/>
                          </w:tc>
                        </w:tr>
                      </w:tbl>
                      <w:p w14:paraId="18BB2288" w14:textId="77777777" w:rsidR="00F02F6B" w:rsidRPr="00F02F6B" w:rsidRDefault="00F02F6B" w:rsidP="00F02F6B"/>
                    </w:tc>
                  </w:tr>
                </w:tbl>
                <w:p w14:paraId="523DCE3C" w14:textId="77777777" w:rsidR="00F02F6B" w:rsidRPr="00F02F6B" w:rsidRDefault="00F02F6B" w:rsidP="00F02F6B"/>
              </w:tc>
            </w:tr>
            <w:tr w:rsidR="00F02F6B" w:rsidRPr="00F02F6B" w14:paraId="1EC70494" w14:textId="77777777">
              <w:trPr>
                <w:jc w:val="center"/>
              </w:trPr>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F02F6B" w:rsidRPr="00F02F6B" w14:paraId="22036842"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F02F6B" w:rsidRPr="00F02F6B" w14:paraId="732EBC9F" w14:textId="77777777">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02F6B" w:rsidRPr="00F02F6B" w14:paraId="7FA76F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6C08186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02F6B" w:rsidRPr="00F02F6B" w14:paraId="778CE05C" w14:textId="77777777">
                                            <w:tc>
                                              <w:tcPr>
                                                <w:tcW w:w="0" w:type="auto"/>
                                                <w:tcMar>
                                                  <w:top w:w="0" w:type="dxa"/>
                                                  <w:left w:w="270" w:type="dxa"/>
                                                  <w:bottom w:w="135" w:type="dxa"/>
                                                  <w:right w:w="270" w:type="dxa"/>
                                                </w:tcMar>
                                                <w:hideMark/>
                                              </w:tcPr>
                                              <w:p w14:paraId="181EFAEC" w14:textId="77777777" w:rsidR="00F02F6B" w:rsidRPr="00F02F6B" w:rsidRDefault="00F02F6B" w:rsidP="00F02F6B">
                                                <w:pPr>
                                                  <w:jc w:val="center"/>
                                                </w:pPr>
                                                <w:r w:rsidRPr="00F02F6B">
                                                  <w:rPr>
                                                    <w:i/>
                                                    <w:iCs/>
                                                  </w:rPr>
                                                  <w:lastRenderedPageBreak/>
                                                  <w:t>27 november 2024</w:t>
                                                </w:r>
                                                <w:r w:rsidRPr="00F02F6B">
                                                  <w:rPr>
                                                    <w:i/>
                                                    <w:iCs/>
                                                  </w:rPr>
                                                  <w:br/>
                                                </w:r>
                                                <w:r w:rsidRPr="00F02F6B">
                                                  <w:rPr>
                                                    <w:i/>
                                                    <w:iCs/>
                                                  </w:rPr>
                                                  <w:br/>
                                                  <w:t xml:space="preserve">Copyright © *2024* *KCKZ*, </w:t>
                                                </w:r>
                                                <w:proofErr w:type="spellStart"/>
                                                <w:r w:rsidRPr="00F02F6B">
                                                  <w:rPr>
                                                    <w:i/>
                                                    <w:iCs/>
                                                  </w:rPr>
                                                  <w:t>All</w:t>
                                                </w:r>
                                                <w:proofErr w:type="spellEnd"/>
                                                <w:r w:rsidRPr="00F02F6B">
                                                  <w:rPr>
                                                    <w:i/>
                                                    <w:iCs/>
                                                  </w:rPr>
                                                  <w:t xml:space="preserve"> </w:t>
                                                </w:r>
                                                <w:proofErr w:type="spellStart"/>
                                                <w:r w:rsidRPr="00F02F6B">
                                                  <w:rPr>
                                                    <w:i/>
                                                    <w:iCs/>
                                                  </w:rPr>
                                                  <w:t>rights</w:t>
                                                </w:r>
                                                <w:proofErr w:type="spellEnd"/>
                                                <w:r w:rsidRPr="00F02F6B">
                                                  <w:rPr>
                                                    <w:i/>
                                                    <w:iCs/>
                                                  </w:rPr>
                                                  <w:t xml:space="preserve"> </w:t>
                                                </w:r>
                                                <w:proofErr w:type="spellStart"/>
                                                <w:r w:rsidRPr="00F02F6B">
                                                  <w:rPr>
                                                    <w:i/>
                                                    <w:iCs/>
                                                  </w:rPr>
                                                  <w:t>reserved</w:t>
                                                </w:r>
                                                <w:proofErr w:type="spellEnd"/>
                                                <w:r w:rsidRPr="00F02F6B">
                                                  <w:rPr>
                                                    <w:i/>
                                                    <w:iCs/>
                                                  </w:rPr>
                                                  <w:t>.</w:t>
                                                </w:r>
                                                <w:r w:rsidRPr="00F02F6B">
                                                  <w:br/>
                                                </w:r>
                                                <w:r w:rsidRPr="00F02F6B">
                                                  <w:br/>
                                                  <w:t>Kenniscentrum Kraamzorg | Opaallaan 1180 | 2132 LN Hoofddorp</w:t>
                                                </w:r>
                                                <w:r w:rsidRPr="00F02F6B">
                                                  <w:br/>
                                                  <w:t>088 - 0076300</w:t>
                                                </w:r>
                                                <w:r w:rsidRPr="00F02F6B">
                                                  <w:br/>
                                                </w:r>
                                                <w:hyperlink r:id="rId9" w:tgtFrame="_blank" w:history="1">
                                                  <w:r w:rsidRPr="00F02F6B">
                                                    <w:rPr>
                                                      <w:rStyle w:val="Hyperlink"/>
                                                    </w:rPr>
                                                    <w:t>Uitschrijven</w:t>
                                                  </w:r>
                                                </w:hyperlink>
                                                <w:r w:rsidRPr="00F02F6B">
                                                  <w:t>  -  </w:t>
                                                </w:r>
                                                <w:hyperlink r:id="rId10" w:tgtFrame="_blank" w:history="1">
                                                  <w:r w:rsidRPr="00F02F6B">
                                                    <w:rPr>
                                                      <w:rStyle w:val="Hyperlink"/>
                                                    </w:rPr>
                                                    <w:t>Profiel bewerken</w:t>
                                                  </w:r>
                                                </w:hyperlink>
                                              </w:p>
                                            </w:tc>
                                          </w:tr>
                                        </w:tbl>
                                        <w:p w14:paraId="72882533" w14:textId="77777777" w:rsidR="00F02F6B" w:rsidRPr="00F02F6B" w:rsidRDefault="00F02F6B" w:rsidP="00F02F6B">
                                          <w:pPr>
                                            <w:jc w:val="center"/>
                                          </w:pPr>
                                        </w:p>
                                      </w:tc>
                                    </w:tr>
                                  </w:tbl>
                                  <w:p w14:paraId="0D9DF407" w14:textId="77777777" w:rsidR="00F02F6B" w:rsidRPr="00F02F6B" w:rsidRDefault="00F02F6B" w:rsidP="00F02F6B">
                                    <w:pPr>
                                      <w:jc w:val="center"/>
                                    </w:pPr>
                                  </w:p>
                                </w:tc>
                              </w:tr>
                            </w:tbl>
                            <w:p w14:paraId="55755150" w14:textId="77777777" w:rsidR="00F02F6B" w:rsidRPr="00F02F6B" w:rsidRDefault="00F02F6B" w:rsidP="00F02F6B">
                              <w:pPr>
                                <w:jc w:val="center"/>
                                <w:rPr>
                                  <w:vanish/>
                                </w:rPr>
                              </w:pPr>
                            </w:p>
                            <w:tbl>
                              <w:tblPr>
                                <w:tblW w:w="5000" w:type="pct"/>
                                <w:tblCellMar>
                                  <w:left w:w="0" w:type="dxa"/>
                                  <w:right w:w="0" w:type="dxa"/>
                                </w:tblCellMar>
                                <w:tblLook w:val="04A0" w:firstRow="1" w:lastRow="0" w:firstColumn="1" w:lastColumn="0" w:noHBand="0" w:noVBand="1"/>
                              </w:tblPr>
                              <w:tblGrid>
                                <w:gridCol w:w="9000"/>
                              </w:tblGrid>
                              <w:tr w:rsidR="00F02F6B" w:rsidRPr="00F02F6B" w14:paraId="41FACDF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02F6B" w:rsidRPr="00F02F6B" w14:paraId="3236D4E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02F6B" w:rsidRPr="00F02F6B" w14:paraId="1D77684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02F6B" w:rsidRPr="00F02F6B" w14:paraId="673A8A7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02F6B" w:rsidRPr="00F02F6B" w14:paraId="7F22C83B"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02F6B" w:rsidRPr="00F02F6B" w14:paraId="1862D2A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02F6B" w:rsidRPr="00F02F6B" w14:paraId="5E169F7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02F6B" w:rsidRPr="00F02F6B" w14:paraId="493BB712" w14:textId="77777777">
                                                                          <w:tc>
                                                                            <w:tcPr>
                                                                              <w:tcW w:w="360" w:type="dxa"/>
                                                                              <w:vAlign w:val="center"/>
                                                                              <w:hideMark/>
                                                                            </w:tcPr>
                                                                            <w:p w14:paraId="10BD4CE5" w14:textId="4D4824B1" w:rsidR="00F02F6B" w:rsidRPr="00F02F6B" w:rsidRDefault="00F02F6B" w:rsidP="00F02F6B">
                                                                              <w:pPr>
                                                                                <w:jc w:val="center"/>
                                                                              </w:pPr>
                                                                              <w:r w:rsidRPr="00F02F6B">
                                                                                <w:drawing>
                                                                                  <wp:inline distT="0" distB="0" distL="0" distR="0" wp14:anchorId="18550DA6" wp14:editId="264201B4">
                                                                                    <wp:extent cx="228600" cy="228600"/>
                                                                                    <wp:effectExtent l="0" t="0" r="0" b="0"/>
                                                                                    <wp:docPr id="1556175611" name="Afbeelding 16" descr="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EB0B21" w14:textId="77777777" w:rsidR="00F02F6B" w:rsidRPr="00F02F6B" w:rsidRDefault="00F02F6B" w:rsidP="00F02F6B">
                                                                        <w:pPr>
                                                                          <w:jc w:val="center"/>
                                                                        </w:pPr>
                                                                      </w:p>
                                                                    </w:tc>
                                                                  </w:tr>
                                                                </w:tbl>
                                                                <w:p w14:paraId="24EFA392" w14:textId="77777777" w:rsidR="00F02F6B" w:rsidRPr="00F02F6B" w:rsidRDefault="00F02F6B" w:rsidP="00F02F6B">
                                                                  <w:pPr>
                                                                    <w:jc w:val="center"/>
                                                                  </w:pPr>
                                                                </w:p>
                                                              </w:tc>
                                                            </w:tr>
                                                          </w:tbl>
                                                          <w:p w14:paraId="22376C57" w14:textId="77777777" w:rsidR="00F02F6B" w:rsidRPr="00F02F6B" w:rsidRDefault="00F02F6B" w:rsidP="00F02F6B">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02F6B" w:rsidRPr="00F02F6B" w14:paraId="17A9C6E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02F6B" w:rsidRPr="00F02F6B" w14:paraId="33F2225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02F6B" w:rsidRPr="00F02F6B" w14:paraId="26381871" w14:textId="77777777">
                                                                          <w:tc>
                                                                            <w:tcPr>
                                                                              <w:tcW w:w="360" w:type="dxa"/>
                                                                              <w:vAlign w:val="center"/>
                                                                              <w:hideMark/>
                                                                            </w:tcPr>
                                                                            <w:p w14:paraId="43441721" w14:textId="2934C5F3" w:rsidR="00F02F6B" w:rsidRPr="00F02F6B" w:rsidRDefault="00F02F6B" w:rsidP="00F02F6B">
                                                                              <w:pPr>
                                                                                <w:jc w:val="center"/>
                                                                              </w:pPr>
                                                                              <w:r w:rsidRPr="00F02F6B">
                                                                                <w:drawing>
                                                                                  <wp:inline distT="0" distB="0" distL="0" distR="0" wp14:anchorId="11F962F6" wp14:editId="0AD50530">
                                                                                    <wp:extent cx="228600" cy="228600"/>
                                                                                    <wp:effectExtent l="0" t="0" r="0" b="0"/>
                                                                                    <wp:docPr id="1905697723" name="Afbeelding 15" descr="Instagram">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st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0E7D84" w14:textId="77777777" w:rsidR="00F02F6B" w:rsidRPr="00F02F6B" w:rsidRDefault="00F02F6B" w:rsidP="00F02F6B">
                                                                        <w:pPr>
                                                                          <w:jc w:val="center"/>
                                                                        </w:pPr>
                                                                      </w:p>
                                                                    </w:tc>
                                                                  </w:tr>
                                                                </w:tbl>
                                                                <w:p w14:paraId="6B1B76CF" w14:textId="77777777" w:rsidR="00F02F6B" w:rsidRPr="00F02F6B" w:rsidRDefault="00F02F6B" w:rsidP="00F02F6B">
                                                                  <w:pPr>
                                                                    <w:jc w:val="center"/>
                                                                  </w:pPr>
                                                                </w:p>
                                                              </w:tc>
                                                            </w:tr>
                                                          </w:tbl>
                                                          <w:p w14:paraId="6741694E" w14:textId="77777777" w:rsidR="00F02F6B" w:rsidRPr="00F02F6B" w:rsidRDefault="00F02F6B" w:rsidP="00F02F6B">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02F6B" w:rsidRPr="00F02F6B" w14:paraId="7A5CAF3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02F6B" w:rsidRPr="00F02F6B" w14:paraId="4E7AA64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02F6B" w:rsidRPr="00F02F6B" w14:paraId="510B8173" w14:textId="77777777">
                                                                          <w:tc>
                                                                            <w:tcPr>
                                                                              <w:tcW w:w="360" w:type="dxa"/>
                                                                              <w:vAlign w:val="center"/>
                                                                              <w:hideMark/>
                                                                            </w:tcPr>
                                                                            <w:p w14:paraId="5371D52A" w14:textId="3FBAB20B" w:rsidR="00F02F6B" w:rsidRPr="00F02F6B" w:rsidRDefault="00F02F6B" w:rsidP="00F02F6B">
                                                                              <w:pPr>
                                                                                <w:jc w:val="center"/>
                                                                              </w:pPr>
                                                                              <w:r w:rsidRPr="00F02F6B">
                                                                                <w:drawing>
                                                                                  <wp:inline distT="0" distB="0" distL="0" distR="0" wp14:anchorId="2756400D" wp14:editId="2767447A">
                                                                                    <wp:extent cx="228600" cy="228600"/>
                                                                                    <wp:effectExtent l="0" t="0" r="0" b="0"/>
                                                                                    <wp:docPr id="1516285830" name="Afbeelding 14" descr="Websit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7206C6" w14:textId="77777777" w:rsidR="00F02F6B" w:rsidRPr="00F02F6B" w:rsidRDefault="00F02F6B" w:rsidP="00F02F6B">
                                                                        <w:pPr>
                                                                          <w:jc w:val="center"/>
                                                                        </w:pPr>
                                                                      </w:p>
                                                                    </w:tc>
                                                                  </w:tr>
                                                                </w:tbl>
                                                                <w:p w14:paraId="5249F584" w14:textId="77777777" w:rsidR="00F02F6B" w:rsidRPr="00F02F6B" w:rsidRDefault="00F02F6B" w:rsidP="00F02F6B">
                                                                  <w:pPr>
                                                                    <w:jc w:val="center"/>
                                                                  </w:pPr>
                                                                </w:p>
                                                              </w:tc>
                                                            </w:tr>
                                                          </w:tbl>
                                                          <w:p w14:paraId="50BB41F3" w14:textId="77777777" w:rsidR="00F02F6B" w:rsidRPr="00F02F6B" w:rsidRDefault="00F02F6B" w:rsidP="00F02F6B">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02F6B" w:rsidRPr="00F02F6B" w14:paraId="7CB6B82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02F6B" w:rsidRPr="00F02F6B" w14:paraId="4FF5217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02F6B" w:rsidRPr="00F02F6B" w14:paraId="6DF80339" w14:textId="77777777">
                                                                          <w:tc>
                                                                            <w:tcPr>
                                                                              <w:tcW w:w="360" w:type="dxa"/>
                                                                              <w:vAlign w:val="center"/>
                                                                              <w:hideMark/>
                                                                            </w:tcPr>
                                                                            <w:p w14:paraId="3ADDE71C" w14:textId="09400809" w:rsidR="00F02F6B" w:rsidRPr="00F02F6B" w:rsidRDefault="00F02F6B" w:rsidP="00F02F6B">
                                                                              <w:pPr>
                                                                                <w:jc w:val="center"/>
                                                                              </w:pPr>
                                                                              <w:r w:rsidRPr="00F02F6B">
                                                                                <w:drawing>
                                                                                  <wp:inline distT="0" distB="0" distL="0" distR="0" wp14:anchorId="32E3ED8B" wp14:editId="5E7D5558">
                                                                                    <wp:extent cx="228600" cy="228600"/>
                                                                                    <wp:effectExtent l="0" t="0" r="0" b="0"/>
                                                                                    <wp:docPr id="317758355" name="Afbeelding 13" descr="LinkedI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inked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A08AAE" w14:textId="77777777" w:rsidR="00F02F6B" w:rsidRPr="00F02F6B" w:rsidRDefault="00F02F6B" w:rsidP="00F02F6B">
                                                                        <w:pPr>
                                                                          <w:jc w:val="center"/>
                                                                        </w:pPr>
                                                                      </w:p>
                                                                    </w:tc>
                                                                  </w:tr>
                                                                </w:tbl>
                                                                <w:p w14:paraId="0A125795" w14:textId="77777777" w:rsidR="00F02F6B" w:rsidRPr="00F02F6B" w:rsidRDefault="00F02F6B" w:rsidP="00F02F6B">
                                                                  <w:pPr>
                                                                    <w:jc w:val="center"/>
                                                                  </w:pPr>
                                                                </w:p>
                                                              </w:tc>
                                                            </w:tr>
                                                          </w:tbl>
                                                          <w:p w14:paraId="08C4C0BD" w14:textId="77777777" w:rsidR="00F02F6B" w:rsidRPr="00F02F6B" w:rsidRDefault="00F02F6B" w:rsidP="00F02F6B">
                                                            <w:pPr>
                                                              <w:jc w:val="center"/>
                                                            </w:pPr>
                                                          </w:p>
                                                        </w:tc>
                                                      </w:tr>
                                                    </w:tbl>
                                                    <w:p w14:paraId="74687AC3" w14:textId="77777777" w:rsidR="00F02F6B" w:rsidRPr="00F02F6B" w:rsidRDefault="00F02F6B" w:rsidP="00F02F6B">
                                                      <w:pPr>
                                                        <w:jc w:val="center"/>
                                                      </w:pPr>
                                                    </w:p>
                                                  </w:tc>
                                                </w:tr>
                                              </w:tbl>
                                              <w:p w14:paraId="4BDDF7C7" w14:textId="77777777" w:rsidR="00F02F6B" w:rsidRPr="00F02F6B" w:rsidRDefault="00F02F6B" w:rsidP="00F02F6B">
                                                <w:pPr>
                                                  <w:jc w:val="center"/>
                                                </w:pPr>
                                              </w:p>
                                            </w:tc>
                                          </w:tr>
                                        </w:tbl>
                                        <w:p w14:paraId="08E77316" w14:textId="77777777" w:rsidR="00F02F6B" w:rsidRPr="00F02F6B" w:rsidRDefault="00F02F6B" w:rsidP="00F02F6B">
                                          <w:pPr>
                                            <w:jc w:val="center"/>
                                          </w:pPr>
                                        </w:p>
                                      </w:tc>
                                    </w:tr>
                                  </w:tbl>
                                  <w:p w14:paraId="7C93824D" w14:textId="77777777" w:rsidR="00F02F6B" w:rsidRPr="00F02F6B" w:rsidRDefault="00F02F6B" w:rsidP="00F02F6B">
                                    <w:pPr>
                                      <w:jc w:val="center"/>
                                    </w:pPr>
                                  </w:p>
                                </w:tc>
                              </w:tr>
                            </w:tbl>
                            <w:p w14:paraId="4DBD533A" w14:textId="77777777" w:rsidR="00F02F6B" w:rsidRPr="00F02F6B" w:rsidRDefault="00F02F6B" w:rsidP="00F02F6B"/>
                          </w:tc>
                        </w:tr>
                      </w:tbl>
                      <w:p w14:paraId="630716D2" w14:textId="77777777" w:rsidR="00F02F6B" w:rsidRPr="00F02F6B" w:rsidRDefault="00F02F6B" w:rsidP="00F02F6B"/>
                    </w:tc>
                  </w:tr>
                </w:tbl>
                <w:p w14:paraId="77C36A04" w14:textId="77777777" w:rsidR="00F02F6B" w:rsidRPr="00F02F6B" w:rsidRDefault="00F02F6B" w:rsidP="00F02F6B"/>
              </w:tc>
            </w:tr>
          </w:tbl>
          <w:p w14:paraId="5407759C" w14:textId="77777777" w:rsidR="00F02F6B" w:rsidRPr="00F02F6B" w:rsidRDefault="00F02F6B" w:rsidP="00F02F6B"/>
        </w:tc>
      </w:tr>
    </w:tbl>
    <w:p w14:paraId="1F99F153" w14:textId="6206329A" w:rsidR="00F02F6B" w:rsidRPr="00F02F6B" w:rsidRDefault="00F02F6B" w:rsidP="00F02F6B">
      <w:r w:rsidRPr="00F02F6B">
        <w:lastRenderedPageBreak/>
        <w:drawing>
          <wp:inline distT="0" distB="0" distL="0" distR="0" wp14:anchorId="6D1CB786" wp14:editId="12F527D8">
            <wp:extent cx="9525" cy="9525"/>
            <wp:effectExtent l="0" t="0" r="0" b="0"/>
            <wp:docPr id="74442134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C51DAD4" w14:textId="77777777" w:rsidR="00F91AE8" w:rsidRDefault="00F91AE8"/>
    <w:sectPr w:rsidR="00F91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36132"/>
    <w:multiLevelType w:val="multilevel"/>
    <w:tmpl w:val="06FA1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520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E8"/>
    <w:rsid w:val="00C24CE6"/>
    <w:rsid w:val="00F02F6B"/>
    <w:rsid w:val="00F91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95F"/>
  <w15:chartTrackingRefBased/>
  <w15:docId w15:val="{29534BBC-7877-42A1-B8FA-594C98D6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1A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91A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91A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91A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91A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91A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1A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1A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1A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91A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91A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91A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91A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91A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1A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1A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1AE8"/>
    <w:rPr>
      <w:rFonts w:eastAsiaTheme="majorEastAsia" w:cstheme="majorBidi"/>
      <w:color w:val="272727" w:themeColor="text1" w:themeTint="D8"/>
    </w:rPr>
  </w:style>
  <w:style w:type="paragraph" w:styleId="Titel">
    <w:name w:val="Title"/>
    <w:basedOn w:val="Standaard"/>
    <w:next w:val="Standaard"/>
    <w:link w:val="TitelChar"/>
    <w:uiPriority w:val="10"/>
    <w:qFormat/>
    <w:rsid w:val="00F9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1A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1A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1A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1A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1AE8"/>
    <w:rPr>
      <w:i/>
      <w:iCs/>
      <w:color w:val="404040" w:themeColor="text1" w:themeTint="BF"/>
    </w:rPr>
  </w:style>
  <w:style w:type="paragraph" w:styleId="Lijstalinea">
    <w:name w:val="List Paragraph"/>
    <w:basedOn w:val="Standaard"/>
    <w:uiPriority w:val="34"/>
    <w:qFormat/>
    <w:rsid w:val="00F91AE8"/>
    <w:pPr>
      <w:ind w:left="720"/>
      <w:contextualSpacing/>
    </w:pPr>
  </w:style>
  <w:style w:type="character" w:styleId="Intensievebenadrukking">
    <w:name w:val="Intense Emphasis"/>
    <w:basedOn w:val="Standaardalinea-lettertype"/>
    <w:uiPriority w:val="21"/>
    <w:qFormat/>
    <w:rsid w:val="00F91AE8"/>
    <w:rPr>
      <w:i/>
      <w:iCs/>
      <w:color w:val="2F5496" w:themeColor="accent1" w:themeShade="BF"/>
    </w:rPr>
  </w:style>
  <w:style w:type="paragraph" w:styleId="Duidelijkcitaat">
    <w:name w:val="Intense Quote"/>
    <w:basedOn w:val="Standaard"/>
    <w:next w:val="Standaard"/>
    <w:link w:val="DuidelijkcitaatChar"/>
    <w:uiPriority w:val="30"/>
    <w:qFormat/>
    <w:rsid w:val="00F91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91AE8"/>
    <w:rPr>
      <w:i/>
      <w:iCs/>
      <w:color w:val="2F5496" w:themeColor="accent1" w:themeShade="BF"/>
    </w:rPr>
  </w:style>
  <w:style w:type="character" w:styleId="Intensieveverwijzing">
    <w:name w:val="Intense Reference"/>
    <w:basedOn w:val="Standaardalinea-lettertype"/>
    <w:uiPriority w:val="32"/>
    <w:qFormat/>
    <w:rsid w:val="00F91AE8"/>
    <w:rPr>
      <w:b/>
      <w:bCs/>
      <w:smallCaps/>
      <w:color w:val="2F5496" w:themeColor="accent1" w:themeShade="BF"/>
      <w:spacing w:val="5"/>
    </w:rPr>
  </w:style>
  <w:style w:type="character" w:styleId="Hyperlink">
    <w:name w:val="Hyperlink"/>
    <w:basedOn w:val="Standaardalinea-lettertype"/>
    <w:uiPriority w:val="99"/>
    <w:unhideWhenUsed/>
    <w:rsid w:val="00F02F6B"/>
    <w:rPr>
      <w:color w:val="0563C1" w:themeColor="hyperlink"/>
      <w:u w:val="single"/>
    </w:rPr>
  </w:style>
  <w:style w:type="character" w:styleId="Onopgelostemelding">
    <w:name w:val="Unresolved Mention"/>
    <w:basedOn w:val="Standaardalinea-lettertype"/>
    <w:uiPriority w:val="99"/>
    <w:semiHidden/>
    <w:unhideWhenUsed/>
    <w:rsid w:val="00F0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594823">
      <w:bodyDiv w:val="1"/>
      <w:marLeft w:val="0"/>
      <w:marRight w:val="0"/>
      <w:marTop w:val="0"/>
      <w:marBottom w:val="0"/>
      <w:divBdr>
        <w:top w:val="none" w:sz="0" w:space="0" w:color="auto"/>
        <w:left w:val="none" w:sz="0" w:space="0" w:color="auto"/>
        <w:bottom w:val="none" w:sz="0" w:space="0" w:color="auto"/>
        <w:right w:val="none" w:sz="0" w:space="0" w:color="auto"/>
      </w:divBdr>
    </w:div>
    <w:div w:id="1183131642">
      <w:bodyDiv w:val="1"/>
      <w:marLeft w:val="0"/>
      <w:marRight w:val="0"/>
      <w:marTop w:val="0"/>
      <w:marBottom w:val="0"/>
      <w:divBdr>
        <w:top w:val="none" w:sz="0" w:space="0" w:color="auto"/>
        <w:left w:val="none" w:sz="0" w:space="0" w:color="auto"/>
        <w:bottom w:val="none" w:sz="0" w:space="0" w:color="auto"/>
        <w:right w:val="none" w:sz="0" w:space="0" w:color="auto"/>
      </w:divBdr>
    </w:div>
    <w:div w:id="1702319185">
      <w:bodyDiv w:val="1"/>
      <w:marLeft w:val="0"/>
      <w:marRight w:val="0"/>
      <w:marTop w:val="0"/>
      <w:marBottom w:val="0"/>
      <w:divBdr>
        <w:top w:val="none" w:sz="0" w:space="0" w:color="auto"/>
        <w:left w:val="none" w:sz="0" w:space="0" w:color="auto"/>
        <w:bottom w:val="none" w:sz="0" w:space="0" w:color="auto"/>
        <w:right w:val="none" w:sz="0" w:space="0" w:color="auto"/>
      </w:divBdr>
    </w:div>
    <w:div w:id="18977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iscentrumkraamzorg.us8.list-manage.com/track/click?u=1b9f554808ccc871796373767&amp;id=8e5ae18629&amp;e=90fc256bc4" TargetMode="External"/><Relationship Id="rId13" Type="http://schemas.openxmlformats.org/officeDocument/2006/relationships/hyperlink" Target="https://kenniscentrumkraamzorg.us8.list-manage.com/track/click?u=1b9f554808ccc871796373767&amp;id=cd0905dc61&amp;e=90fc256bc4"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kenniscentrumkraamzorg.us8.list-manage.com/track/click?u=1b9f554808ccc871796373767&amp;id=1f145e3a8a&amp;e=90fc256bc4"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enniscentrumkraamzorg.us8.list-manage.com/track/click?u=1b9f554808ccc871796373767&amp;id=c29b5aad30&amp;e=90fc256bc4" TargetMode="External"/><Relationship Id="rId11" Type="http://schemas.openxmlformats.org/officeDocument/2006/relationships/hyperlink" Target="https://kenniscentrumkraamzorg.us8.list-manage.com/track/click?u=1b9f554808ccc871796373767&amp;id=5b05240eb2&amp;e=90fc256bc4" TargetMode="External"/><Relationship Id="rId5" Type="http://schemas.openxmlformats.org/officeDocument/2006/relationships/image" Target="media/image1.png"/><Relationship Id="rId15" Type="http://schemas.openxmlformats.org/officeDocument/2006/relationships/hyperlink" Target="https://kenniscentrumkraamzorg.us8.list-manage.com/track/click?u=1b9f554808ccc871796373767&amp;id=e1bd619a13&amp;e=90fc256bc4" TargetMode="External"/><Relationship Id="rId10" Type="http://schemas.openxmlformats.org/officeDocument/2006/relationships/hyperlink" Target="https://kenniscentrumkraamzorg.us8.list-manage.com/profile?u=1b9f554808ccc871796373767&amp;id=71e6386356&amp;e=90fc256bc4&amp;c=e129dd4999"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kenniscentrumkraamzorg.us8.list-manage.com/unsubscribe?u=1b9f554808ccc871796373767&amp;id=71e6386356&amp;t=b&amp;e=90fc256bc4&amp;c=e129dd4999"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3</cp:revision>
  <dcterms:created xsi:type="dcterms:W3CDTF">2025-01-20T13:43:00Z</dcterms:created>
  <dcterms:modified xsi:type="dcterms:W3CDTF">2025-01-20T13:45:00Z</dcterms:modified>
</cp:coreProperties>
</file>